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拟录用人员名单</w:t>
      </w:r>
    </w:p>
    <w:p>
      <w:pPr>
        <w:ind w:firstLine="320" w:firstLineChars="100"/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刁春杰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鲁世杰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岳宝臻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吕佳祺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南奇辰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李嘉兴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纪兆欣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何金辉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Y2JmMmMyYTZkOTU2NzUzZGI5ZDI4ZDhlNDY1MjQifQ=="/>
    <w:docVar w:name="KSO_WPS_MARK_KEY" w:val="ab3735b0-38bb-4da6-b559-5eefd59348cf"/>
  </w:docVars>
  <w:rsids>
    <w:rsidRoot w:val="05846DC8"/>
    <w:rsid w:val="05846DC8"/>
    <w:rsid w:val="712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2024-12-20T05:22:00Z</dcterms:created>
  <dc:creator>天马行空</dc:creator>
  <cp:lastModifiedBy>天马行空</cp:lastModifiedBy>
  <dcterms:modified xsi:type="dcterms:W3CDTF">2024-12-20T06:08:05Z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FCA5D373AC814679B1ABAB7C102619AE</vt:lpwstr>
  </property>
</Properties>
</file>