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 w:lineRule="auto"/>
        <w:rPr>
          <w:rFonts w:ascii="方正小标宋简体" w:eastAsia="方正小标宋简体"/>
          <w:sz w:val="44"/>
          <w:szCs w:val="44"/>
        </w:rPr>
      </w:pPr>
    </w:p>
    <w:p>
      <w:pPr>
        <w:spacing w:line="60" w:lineRule="auto"/>
        <w:rPr>
          <w:rFonts w:ascii="方正小标宋简体" w:hAnsi="仿宋" w:eastAsia="方正小标宋简体"/>
          <w:sz w:val="44"/>
          <w:szCs w:val="44"/>
        </w:rPr>
      </w:pPr>
    </w:p>
    <w:p>
      <w:pPr>
        <w:spacing w:line="60" w:lineRule="auto"/>
        <w:ind w:firstLine="360" w:firstLineChars="100"/>
        <w:rPr>
          <w:rFonts w:ascii="方正小标宋简体" w:hAnsi="仿宋" w:eastAsia="方正小标宋简体"/>
          <w:sz w:val="36"/>
          <w:szCs w:val="36"/>
        </w:rPr>
      </w:pPr>
    </w:p>
    <w:p>
      <w:pPr>
        <w:spacing w:line="500" w:lineRule="exact"/>
        <w:jc w:val="center"/>
        <w:rPr>
          <w:rFonts w:hint="eastAsia" w:ascii="仿宋" w:hAnsi="仿宋" w:eastAsia="仿宋"/>
          <w:sz w:val="32"/>
          <w:szCs w:val="32"/>
        </w:rPr>
      </w:pPr>
    </w:p>
    <w:p>
      <w:pPr>
        <w:spacing w:line="500" w:lineRule="exact"/>
        <w:ind w:firstLine="320" w:firstLineChars="100"/>
        <w:jc w:val="center"/>
        <w:rPr>
          <w:rFonts w:hint="default" w:ascii="楷体" w:hAnsi="楷体" w:eastAsia="仿宋" w:cs="楷体"/>
          <w:sz w:val="32"/>
          <w:szCs w:val="32"/>
          <w:lang w:val="en-US" w:eastAsia="zh-CN"/>
        </w:rPr>
      </w:pPr>
      <w:r>
        <w:rPr>
          <w:rFonts w:hint="eastAsia" w:ascii="仿宋" w:hAnsi="仿宋" w:eastAsia="仿宋"/>
          <w:sz w:val="32"/>
          <w:szCs w:val="32"/>
        </w:rPr>
        <w:t>平水字〔</w:t>
      </w:r>
      <w:r>
        <w:rPr>
          <w:rFonts w:ascii="仿宋" w:hAnsi="仿宋" w:eastAsia="仿宋"/>
          <w:sz w:val="32"/>
          <w:szCs w:val="32"/>
        </w:rPr>
        <w:t>2019</w:t>
      </w:r>
      <w:r>
        <w:rPr>
          <w:rFonts w:hint="eastAsia" w:ascii="仿宋" w:hAnsi="仿宋" w:eastAsia="仿宋"/>
          <w:sz w:val="32"/>
          <w:szCs w:val="32"/>
        </w:rPr>
        <w:t>〕</w:t>
      </w:r>
      <w:r>
        <w:rPr>
          <w:rFonts w:hint="eastAsia" w:ascii="仿宋" w:hAnsi="仿宋" w:eastAsia="仿宋"/>
          <w:sz w:val="32"/>
          <w:szCs w:val="32"/>
          <w:lang w:val="en-US" w:eastAsia="zh-CN"/>
        </w:rPr>
        <w:t>181</w:t>
      </w:r>
      <w:r>
        <w:rPr>
          <w:rFonts w:hint="eastAsia" w:ascii="仿宋" w:hAnsi="仿宋" w:eastAsia="仿宋"/>
          <w:sz w:val="32"/>
          <w:szCs w:val="32"/>
        </w:rPr>
        <w:t>号</w:t>
      </w:r>
    </w:p>
    <w:p>
      <w:pPr>
        <w:spacing w:line="500" w:lineRule="exact"/>
        <w:jc w:val="left"/>
        <w:rPr>
          <w:rFonts w:hint="eastAsia" w:ascii="楷体" w:hAnsi="楷体" w:eastAsia="楷体" w:cs="楷体"/>
          <w:sz w:val="32"/>
          <w:szCs w:val="32"/>
          <w:lang w:val="en-US" w:eastAsia="zh-CN"/>
        </w:rPr>
      </w:pPr>
    </w:p>
    <w:p>
      <w:pPr>
        <w:spacing w:line="500" w:lineRule="exact"/>
        <w:jc w:val="left"/>
        <w:rPr>
          <w:rFonts w:hint="eastAsia" w:ascii="楷体" w:hAnsi="楷体" w:eastAsia="楷体" w:cs="楷体"/>
          <w:sz w:val="32"/>
          <w:szCs w:val="32"/>
          <w:lang w:val="en-US" w:eastAsia="zh-CN"/>
        </w:rPr>
      </w:pPr>
    </w:p>
    <w:p>
      <w:pPr>
        <w:spacing w:line="560" w:lineRule="exact"/>
        <w:jc w:val="center"/>
        <w:rPr>
          <w:sz w:val="36"/>
        </w:rPr>
      </w:pPr>
      <w:r>
        <w:rPr>
          <w:rFonts w:hint="eastAsia" w:ascii="方正小标宋简体" w:eastAsia="方正小标宋简体"/>
          <w:sz w:val="44"/>
          <w:szCs w:val="44"/>
        </w:rPr>
        <w:t>平泉市水务局</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关于2019年第二批统筹整合财政涉农资金狮子庙饮水安全项目实施方案的批复</w:t>
      </w:r>
    </w:p>
    <w:p>
      <w:pPr>
        <w:spacing w:line="560" w:lineRule="exact"/>
        <w:rPr>
          <w:rFonts w:ascii="仿宋_GB2312" w:eastAsia="仿宋_GB2312"/>
          <w:sz w:val="32"/>
          <w:szCs w:val="32"/>
        </w:rPr>
      </w:pPr>
    </w:p>
    <w:p>
      <w:pPr>
        <w:spacing w:line="560" w:lineRule="exact"/>
        <w:rPr>
          <w:rFonts w:ascii="仿宋_GB2312" w:hAnsi="仿宋_GB2312" w:eastAsia="仿宋_GB2312" w:cs="仿宋_GB2312"/>
          <w:sz w:val="32"/>
          <w:szCs w:val="32"/>
        </w:rPr>
      </w:pPr>
      <w:r>
        <w:rPr>
          <w:rFonts w:hint="eastAsia" w:ascii="仿宋_GB2312" w:eastAsia="仿宋_GB2312"/>
          <w:sz w:val="32"/>
          <w:szCs w:val="32"/>
        </w:rPr>
        <w:t>杨树岭镇政府、有关部门：</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按照《平泉市整合财政涉农资金工作领导小组关于2019年第二批统筹整合财政涉农资金项目投资计划的批复》要求，平泉市水务局组织相关单位专家和技术人员对实施方案进行了审核、备案，现予以批复（见附件），并就有关事项要求如下：</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一、杨树岭镇政府负责该镇狮子庙村饮水安全项目的建设和管理工作。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二、该镇要严格按照扶贫项目资金管理办法，建立健全财务管理制度，保证项目资金专帐核算、专款专用、不得挪用。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三、按照批复的方案内容，抓紧编制项目投资概算进行财政评审，财政投资评审后，由该镇及时组织进行政府采购或招投标。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在项目实施中，抓紧推进项目建设，要按照批复方案内容组织实施；未经批准，不得擅自变更项目实施主体、建设地点和项目内容。所有批复的项目要在2019年12月份全部建设完成任务，并及时组织验收，同时加强工程监管，确保发挥综合效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项目正式开工建设后，要及时将项目实施地点、期限、承担单位、项目负责人、建设内容、资金来源及额度等在项目集中地点进行公示（不少于7天）。同时，将公示照片留存备案，并上报到平泉市水务局一份。</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六、高度重视，切实加强组织领导，安排专班负责项目管理，把项目实施好、建设好。项目实施中的立项手续、各类申请、实施方案、财政评审报告、招投标文件、实施阶段照片、工作总结等要专门整理汇总存档，以便各级检查查阅。做好项目绩效目标考核评价，确保完成项目任务目标。有关项目进展情况和建议要及时反馈，项目阶段总结要按时上报。</w:t>
      </w:r>
    </w:p>
    <w:p>
      <w:pPr>
        <w:spacing w:line="560" w:lineRule="exact"/>
        <w:ind w:firstLine="640"/>
        <w:rPr>
          <w:rFonts w:ascii="仿宋_GB2312" w:hAnsi="仿宋_GB2312" w:eastAsia="仿宋_GB2312" w:cs="仿宋_GB2312"/>
          <w:sz w:val="32"/>
          <w:szCs w:val="32"/>
        </w:rPr>
      </w:pPr>
    </w:p>
    <w:p>
      <w:pPr>
        <w:spacing w:line="560" w:lineRule="exact"/>
        <w:ind w:left="1598" w:leftChars="304" w:hanging="960" w:hangingChars="300"/>
        <w:rPr>
          <w:rFonts w:hint="eastAsia" w:ascii="仿宋_GB2312" w:hAnsi="仿宋_GB2312" w:eastAsia="仿宋_GB2312" w:cs="仿宋_GB2312"/>
          <w:sz w:val="32"/>
          <w:szCs w:val="32"/>
        </w:rPr>
      </w:pPr>
      <w:r>
        <w:rPr>
          <w:rFonts w:hint="eastAsia" w:ascii="仿宋_GB2312" w:eastAsia="仿宋_GB2312"/>
          <w:sz w:val="32"/>
          <w:szCs w:val="32"/>
        </w:rPr>
        <w:t>附件：平泉市2019年第二批</w:t>
      </w:r>
      <w:r>
        <w:rPr>
          <w:rFonts w:hint="eastAsia" w:ascii="仿宋_GB2312" w:hAnsi="仿宋_GB2312" w:eastAsia="仿宋_GB2312" w:cs="仿宋_GB2312"/>
          <w:sz w:val="32"/>
          <w:szCs w:val="32"/>
        </w:rPr>
        <w:t>统筹整合财政涉农资金</w:t>
      </w:r>
    </w:p>
    <w:p>
      <w:pPr>
        <w:spacing w:line="560" w:lineRule="exact"/>
        <w:ind w:left="1596" w:leftChars="76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狮子庙饮水安全</w:t>
      </w:r>
      <w:r>
        <w:rPr>
          <w:rFonts w:hint="eastAsia" w:ascii="仿宋_GB2312" w:hAnsi="仿宋_GB2312" w:eastAsia="仿宋_GB2312" w:cs="仿宋_GB2312"/>
          <w:sz w:val="32"/>
          <w:szCs w:val="32"/>
        </w:rPr>
        <w:t>项目实施方案</w:t>
      </w:r>
      <w:r>
        <w:rPr>
          <w:rFonts w:hint="eastAsia" w:ascii="仿宋_GB2312" w:hAnsi="仿宋_GB2312" w:eastAsia="仿宋_GB2312" w:cs="仿宋_GB2312"/>
          <w:sz w:val="32"/>
          <w:szCs w:val="32"/>
          <w:lang w:eastAsia="zh-CN"/>
        </w:rPr>
        <w:t>批复</w:t>
      </w:r>
      <w:bookmarkStart w:id="0" w:name="_GoBack"/>
      <w:bookmarkEnd w:id="0"/>
      <w:r>
        <w:rPr>
          <w:rFonts w:hint="eastAsia" w:ascii="仿宋_GB2312" w:hAnsi="仿宋_GB2312" w:eastAsia="仿宋_GB2312" w:cs="仿宋_GB2312"/>
          <w:sz w:val="32"/>
          <w:szCs w:val="32"/>
        </w:rPr>
        <w:t>表</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eastAsia="仿宋_GB2312"/>
          <w:sz w:val="32"/>
          <w:szCs w:val="32"/>
        </w:rPr>
      </w:pPr>
      <w:r>
        <w:rPr>
          <w:rFonts w:hint="eastAsia" w:ascii="仿宋_GB2312" w:hAnsi="仿宋_GB2312" w:eastAsia="仿宋_GB2312" w:cs="仿宋_GB2312"/>
          <w:sz w:val="32"/>
          <w:szCs w:val="32"/>
        </w:rPr>
        <w:t xml:space="preserve">                           2019年9月24日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sz w:val="32"/>
          <w:szCs w:val="32"/>
          <w:lang w:val="en-US" w:eastAsia="zh-CN"/>
        </w:rPr>
      </w:pPr>
    </w:p>
    <w:p>
      <w:pPr>
        <w:ind w:firstLine="280" w:firstLineChars="100"/>
      </w:pPr>
      <w:r>
        <w:rPr>
          <w:rFonts w:hint="eastAsia" w:ascii="仿宋" w:hAnsi="仿宋" w:eastAsia="仿宋" w:cs="仿宋"/>
          <w:sz w:val="28"/>
          <w:szCs w:val="28"/>
        </w:rPr>
        <w:pict>
          <v:line id="直接连接符 6" o:spid="_x0000_s2050" o:spt="20" style="position:absolute;left:0pt;margin-left:0pt;margin-top:4.8pt;height:0.05pt;width:423.8pt;z-index:251662336;mso-width-relative:page;mso-height-relative:page;" filled="f" stroked="t" coordsize="21600,21600" o:gfxdata="UEsDBAoAAAAAAIdO4kAAAAAAAAAAAAAAAAAEAAAAZHJzL1BLAwQUAAAACACHTuJAPxPVFdQAAAAE&#10;AQAADwAAAGRycy9kb3ducmV2LnhtbE2PzU7DMBCE70h9B2uRuFTUbkFtCXF6KOTGhbaI6zZekoh4&#10;ncbuDzw9ywluM5rVzLf56uI7daIhtoEtTCcGFHEVXMu1hd22vF2CignZYReYLHxRhFUxusoxc+HM&#10;r3TapFpJCccMLTQp9ZnWsWrIY5yEnliyjzB4TGKHWrsBz1LuOz0zZq49tiwLDfa0bqj63By9hVi+&#10;0aH8Hldj835XB5odnl6e0dqb66l5BJXokv6O4Rdf0KEQpn04souqsyCPJAsPc1ASLu8XIvbiF6CL&#10;XP+HL34AUEsDBBQAAAAIAIdO4kBpq5Sp3AEAAJgDAAAOAAAAZHJzL2Uyb0RvYy54bWytU0uOEzEQ&#10;3SNxB8t70klGaQ2tdGYxYdggiAQcoGK7uy35J5cnnVyCCyCxgxVL9tyGmWNQdkKGzwYhelFddj2/&#10;rvdcvbzaW8N2KqL2ruWzyZQz5YSX2vUtf/vm5sklZ5jASTDeqZYfFPKr1eNHyzE0au4Hb6SKjEgc&#10;NmNo+ZBSaKoKxaAs4MQH5ajY+Wgh0TL2lYwwErs11Xw6ravRRxmiFwqRdtfHIl8V/q5TIr3qOlSJ&#10;mZZTb6nEWOI2x2q1hKaPEAYtTm3AP3RhQTv66JlqDQnYbdR/UFktokffpYnwtvJdp4UqGkjNbPqb&#10;mtcDBFW0kDkYzjbh/6MVL3ebyLRsec2ZA0tXdPf+y7d3H++/fqB49/kTq7NJY8CGsNduE08rDJuY&#10;Fe+7aPObtLB9MfZwNlbtExO0ubi4nM9r8l9Qrb5YZMbq4WiImJ4rb1lOWm60y6qhgd0LTEfoD0je&#10;No6NLX+6mC+IEGhoOgOJUhtIBrq+nEVvtLzRxuQTGPvttYlsB3kMynNq4RdY/sgacDjiSinDoBkU&#10;yGdOsnQIZJCjSea5BaskZ0bR4OesIBNo8zdIUm8cmZB9PTqZs62XB7qO2xB1P5ATs9JlrtD1F8tO&#10;o5rn6+d1YXr4oVb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8T1RXUAAAABAEAAA8AAAAAAAAA&#10;AQAgAAAAIgAAAGRycy9kb3ducmV2LnhtbFBLAQIUABQAAAAIAIdO4kBpq5Sp3AEAAJgDAAAOAAAA&#10;AAAAAAEAIAAAACMBAABkcnMvZTJvRG9jLnhtbFBLBQYAAAAABgAGAFkBAABxBQAAAAA=&#10;">
            <v:path arrowok="t"/>
            <v:fill on="f" focussize="0,0"/>
            <v:stroke joinstyle="round"/>
            <v:imagedata o:title=""/>
            <o:lock v:ext="edit" aspectratio="f"/>
          </v:line>
        </w:pict>
      </w:r>
      <w:r>
        <w:rPr>
          <w:rFonts w:hint="eastAsia" w:ascii="仿宋" w:hAnsi="仿宋" w:eastAsia="仿宋" w:cs="仿宋"/>
          <w:sz w:val="28"/>
          <w:szCs w:val="28"/>
        </w:rPr>
        <w:pict>
          <v:line id="直接连接符 7" o:spid="_x0000_s2051" o:spt="20" style="position:absolute;left:0pt;margin-left:0pt;margin-top:30.2pt;height:0.05pt;width:425.3pt;z-index:251661312;mso-width-relative:page;mso-height-relative:page;" filled="f" stroked="t" coordsize="21600,21600" o:gfxdata="UEsDBAoAAAAAAIdO4kAAAAAAAAAAAAAAAAAEAAAAZHJzL1BLAwQUAAAACACHTuJABw5S9dQAAAAG&#10;AQAADwAAAGRycy9kb3ducmV2LnhtbE2PzU7DMBCE70i8g7VIXCpqt9CoCtn0AOTWCwXEdRsvSUS8&#10;TmP3j6fHPcFxZ0Yz3xark+vVgcfQeUGYTQ0oltrbThqE97fqbgkqRBJLvRdGOHOAVXl9VVBu/VFe&#10;+bCJjUolEnJCaGMccq1D3bKjMPUDS/K+/OgopnNstB3pmMpdr+fGZNpRJ2mhpYGfWq6/N3uHEKoP&#10;3lU/k3piPu8bz/Pd8/qFEG9vZuYRVORT/AvDBT+hQ5mYtn4vNqgeIT0SETLzACq5y4XJQG0vwgJ0&#10;Wej/+OUvUEsDBBQAAAAIAIdO4kCUFN+a3AEAAJgDAAAOAAAAZHJzL2Uyb0RvYy54bWytU0uOEzEQ&#10;3SNxB8t70p0MmYFWOrOYMGwQRAIOULHd3Zb8k8uTTi7BBZDYwYol+7kNwzEoOyHDZ4MQvaguu55f&#10;13uuXlzurGFbFVF71/LppOZMOeGldn3L3765fvSEM0zgJBjvVMv3Cvnl8uGDxRgaNfODN1JFRiQO&#10;mzG0fEgpNFWFYlAWcOKDclTsfLSQaBn7SkYYid2aalbX59XoowzRC4VIu6tDkS8Lf9cpkV51HarE&#10;TMupt1RiLHGTY7VcQNNHCIMWxzbgH7qwoB199ES1ggTsJuo/qKwW0aPv0kR4W/mu00IVDaRmWv+m&#10;5vUAQRUtZA6Gk034/2jFy+06Mi1bfsGZA0tXdPf+y9d3H7/dfqB49/kTu8gmjQEbwl65dTyuMKxj&#10;Vrzros1v0sJ2xdj9yVi1S0zQ5vxxPT2bkv+Caudn88xY3R8NEdNz5S3LScuNdlk1NLB9gekA/QHJ&#10;28axseVP57M5EQINTWcgUWoDyUDXl7PojZbX2ph8AmO/uTKRbSGPQXmOLfwCyx9ZAQ4HXCllGDSD&#10;AvnMSZb2gQxyNMk8t2CV5MwoGvycFWQCbf4GSeqNIxOyrwcnc7bxck/XcROi7gdyYlq6zBW6/mLZ&#10;cVTzfP28Lkz3P9TyO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cOUvXUAAAABgEAAA8AAAAAAAAA&#10;AQAgAAAAIgAAAGRycy9kb3ducmV2LnhtbFBLAQIUABQAAAAIAIdO4kCUFN+a3AEAAJgDAAAOAAAA&#10;AAAAAAEAIAAAACMBAABkcnMvZTJvRG9jLnhtbFBLBQYAAAAABgAGAFkBAABxBQAAAAA=&#10;">
            <v:path arrowok="t"/>
            <v:fill on="f" focussize="0,0"/>
            <v:stroke joinstyle="round"/>
            <v:imagedata o:title=""/>
            <o:lock v:ext="edit" aspectratio="f"/>
          </v:line>
        </w:pict>
      </w:r>
      <w:r>
        <w:rPr>
          <w:rFonts w:hint="eastAsia" w:ascii="仿宋" w:hAnsi="仿宋" w:eastAsia="仿宋" w:cs="仿宋"/>
          <w:sz w:val="28"/>
          <w:szCs w:val="28"/>
        </w:rPr>
        <w:pict>
          <v:line id="直接连接符 8" o:spid="_x0000_s2052" o:spt="20" style="position:absolute;left:0pt;margin-left:73.7pt;margin-top:441.6pt;height:0pt;width:441pt;z-index:251660288;mso-width-relative:page;mso-height-relative:page;" filled="f" stroked="t" coordsize="21600,21600" o:gfxdata="UEsDBAoAAAAAAIdO4kAAAAAAAAAAAAAAAAAEAAAAZHJzL1BLAwQUAAAACACHTuJA8fU4VtcAAAAM&#10;AQAADwAAAGRycy9kb3ducmV2LnhtbE2PzU7DMBCE70i8g7VIXCpqN61oCHF6AHLjQqHiuk2WJCJe&#10;p7H7A0/PVkKC48x+mp3JVyfXqwONofNsYTY1oIgrX3fcWHh7LW9SUCEi19h7JgtfFGBVXF7kmNX+&#10;yC90WMdGSQiHDC20MQ6Z1qFqyWGY+oFYbh9+dBhFjo2uRzxKuOt1YsytdtixfGhxoIeWqs/13lkI&#10;5YZ25fekmpj3eeMp2T0+P6G111czcw8q0in+wXCuL9WhkE5bv+c6qF70YrkQ1EKazhNQZ8Ikd2Jt&#10;fy1d5Pr/iOIHUEsDBBQAAAAIAIdO4kDMtm6X2wEAAJYDAAAOAAAAZHJzL2Uyb0RvYy54bWytU81u&#10;EzEQviPxDpbvZDeRUsoqmx4aygVBJOABJrZ315L/5HGzyUvwAkjc4MSRO29D+xiMnTSF9oIQOUzG&#10;nvE3830zu7jYWcO2KqL2ruXTSc2ZcsJL7fqWf3h/9eycM0zgJBjvVMv3CvnF8umTxRgaNfODN1JF&#10;RiAOmzG0fEgpNFWFYlAWcOKDchTsfLSQ6Bj7SkYYCd2aalbXZ9XoowzRC4VIt6tDkC8Lftcpkd52&#10;HarETMupt1RsLHaTbbVcQNNHCIMWxzbgH7qwoB0VPUGtIAG7jvoRlNUievRdmghvK991WqjCgdhM&#10;6wds3g0QVOFC4mA4yYT/D1a82a4j07LlNCgHlkZ08+n7z49fbn98Jnvz7Ss7zyKNARvKvXTreDxh&#10;WMfMeNdFm/+JC9sVYfcnYdUuMUGX87O6fl6T/uIuVt0/DBHTK+Uty07LjXaZMzSwfY2JilHqXUq+&#10;No6NLX8xn80JDmhlOgOJXBuIBLq+vEVvtLzSxuQXGPvNpYlsC3kJyi9TItw/0nKRFeBwyCuhw3oM&#10;CuRLJ1naB5LH0R7z3IJVkjOjaO2zR4DQJNDmbzKptHHUQVb1oGP2Nl7uaRjXIep+ICWmpcscoeGX&#10;fo+Lmrfr93NBuv+clr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8fU4VtcAAAAMAQAADwAAAAAA&#10;AAABACAAAAAiAAAAZHJzL2Rvd25yZXYueG1sUEsBAhQAFAAAAAgAh07iQMy2bpfbAQAAlgMAAA4A&#10;AAAAAAAAAQAgAAAAJgEAAGRycy9lMm9Eb2MueG1sUEsFBgAAAAAGAAYAWQEAAHMFAAAAAA==&#10;">
            <v:path arrowok="t"/>
            <v:fill on="f" focussize="0,0"/>
            <v:stroke joinstyle="round"/>
            <v:imagedata o:title=""/>
            <o:lock v:ext="edit" aspectratio="f"/>
          </v:line>
        </w:pict>
      </w:r>
      <w:r>
        <w:rPr>
          <w:rFonts w:hint="eastAsia" w:ascii="仿宋" w:hAnsi="仿宋" w:eastAsia="仿宋" w:cs="仿宋"/>
          <w:sz w:val="28"/>
          <w:szCs w:val="28"/>
        </w:rPr>
        <w:pict>
          <v:line id="直接连接符 9" o:spid="_x0000_s2053" o:spt="20" style="position:absolute;left:0pt;margin-left:73.7pt;margin-top:417.3pt;height:0pt;width:441pt;z-index:251659264;mso-width-relative:page;mso-height-relative:page;" filled="f" stroked="t" coordsize="21600,21600" o:gfxdata="UEsDBAoAAAAAAIdO4kAAAAAAAAAAAAAAAAAEAAAAZHJzL1BLAwQUAAAACACHTuJANy1JOdcAAAAM&#10;AQAADwAAAGRycy9kb3ducmV2LnhtbE2PzU7DMBCE70i8g7VIXCpqN41KCXF6AHLjQgFx3SZLEhGv&#10;09j9gadnK1WC48x+mp3JV0fXqz2NofNsYTY1oIgrX3fcWHh7LW+WoEJErrH3TBa+KcCquLzIMav9&#10;gV9ov46NkhAOGVpoYxwyrUPVksMw9QOx3D796DCKHBtdj3iQcNfrxJiFdtixfGhxoIeWqq/1zlkI&#10;5Ttty59JNTEf88ZTsn18fkJrr69m5h5UpGP8g+FUX6pDIZ02fsd1UL3o9DYV1MJyni5AnQiT3Im1&#10;OVu6yPX/EcUvUEsDBBQAAAAIAIdO4kDd3Qr62gEAAJYDAAAOAAAAZHJzL2Uyb0RvYy54bWytU81u&#10;EzEQviPxDpbvZDeRUugqmx4aygVBJOABJrZ315L/5HGzyUvwAkjc4MSRO29D+xiMnTSF9oIQOUzG&#10;nvHn7/s8u7jYWcO2KqL2ruXTSc2ZcsJL7fqWf3h/9ewFZ5jASTDeqZbvFfKL5dMnizE0auYHb6SK&#10;jEAcNmNo+ZBSaKoKxaAs4MQH5ajY+Wgh0TL2lYwwEro11ayuz6rRRxmiFwqRdleHIl8W/K5TIr3t&#10;OlSJmZYTt1RiLHGTY7VcQNNHCIMWRxrwDywsaEeXnqBWkIBdR/0IymoRPfouTYS3le86LVTRQGqm&#10;9QM17wYIqmghczCcbML/ByvebNeRadnyc84cWHqim0/ff378cvvjM8Wbb1/ZeTZpDNhQ76Vbx+MK&#10;wzpmxbsu2vxPWtiuGLs/Gat2iQnanJ/V9fOa/Bd3ter+YIiYXilvWU5abrTLmqGB7WtMdBm13rXk&#10;bePYSGznsznBAY1MZyBRagOJQNeXs+iNllfamHwCY7+5NJFtIQ9B+WVJhPtHW75kBTgc+krpMB6D&#10;AvnSSZb2gexxNMc8U7BKcmYUjX3OCBCaBNr8TSddbRwxyK4efMzZxss9PcZ1iLofyIlpYZkr9PiF&#10;73FQ83T9vi5I95/T8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3LUk51wAAAAwBAAAPAAAAAAAA&#10;AAEAIAAAACIAAABkcnMvZG93bnJldi54bWxQSwECFAAUAAAACACHTuJA3d0K+toBAACWAwAADgAA&#10;AAAAAAABACAAAAAmAQAAZHJzL2Uyb0RvYy54bWxQSwUGAAAAAAYABgBZAQAAcgUAAAAA&#10;">
            <v:path arrowok="t"/>
            <v:fill on="f" focussize="0,0"/>
            <v:stroke joinstyle="round"/>
            <v:imagedata o:title=""/>
            <o:lock v:ext="edit" aspectratio="f"/>
          </v:line>
        </w:pict>
      </w:r>
      <w:r>
        <w:rPr>
          <w:rFonts w:hint="eastAsia" w:ascii="仿宋" w:hAnsi="仿宋" w:eastAsia="仿宋" w:cs="仿宋"/>
          <w:sz w:val="28"/>
          <w:szCs w:val="28"/>
        </w:rPr>
        <w:pict>
          <v:line id="直接连接符 10" o:spid="_x0000_s2054" o:spt="20" style="position:absolute;left:0pt;margin-left:73.7pt;margin-top:417.3pt;height:0pt;width:441pt;z-index:251658240;mso-width-relative:page;mso-height-relative:page;" filled="f" stroked="t" coordsize="21600,21600" o:gfxdata="UEsDBAoAAAAAAIdO4kAAAAAAAAAAAAAAAAAEAAAAZHJzL1BLAwQUAAAACACHTuJANy1JOdcAAAAM&#10;AQAADwAAAGRycy9kb3ducmV2LnhtbE2PzU7DMBCE70i8g7VIXCpqN41KCXF6AHLjQgFx3SZLEhGv&#10;09j9gadnK1WC48x+mp3JV0fXqz2NofNsYTY1oIgrX3fcWHh7LW+WoEJErrH3TBa+KcCquLzIMav9&#10;gV9ov46NkhAOGVpoYxwyrUPVksMw9QOx3D796DCKHBtdj3iQcNfrxJiFdtixfGhxoIeWqq/1zlkI&#10;5Ttty59JNTEf88ZTsn18fkJrr69m5h5UpGP8g+FUX6pDIZ02fsd1UL3o9DYV1MJyni5AnQiT3Im1&#10;OVu6yPX/EcUvUEsDBBQAAAAIAIdO4kAVYaFc2wEAAJgDAAAOAAAAZHJzL2Uyb0RvYy54bWytU81u&#10;EzEQviP1HSzfm91ESoFVNj00bS8IIgEPMLG9u5b8J4+bTV6CF0DiBieO3HkbymMwdtKUnwtC5DAZ&#10;e8bfzPfN7OJyZw3bqojau5ZPJzVnygkvtetb/vbNzfkzzjCBk2C8Uy3fK+SXy7MnizE0auYHb6SK&#10;jEAcNmNo+ZBSaKoKxaAs4MQH5SjY+Wgh0TH2lYwwEro11ayuL6rRRxmiFwqRbleHIF8W/K5TIr3q&#10;OlSJmZZTb6nYWOwm22q5gKaPEAYtjm3AP3RhQTsqeoJaQQJ2F/UfUFaL6NF3aSK8rXzXaaEKB2Iz&#10;rX9j83qAoAoXEgfDSSb8f7Di5XYdmZY0O5LHgaUZ3b//8u3dx+9fP5C9//yJUYRkGgM2lH3l1vF4&#10;wrCOmfOuizb/Exu2K9LuT9KqXWKCLucXdf20phLiIVY9PgwR063ylmWn5Ua7zBoa2L7ARMUo9SEl&#10;XxvHxpY/n8/mBAe0NJ2BRK4NRANdX96iN1reaGPyC4z95spEtoW8BuWXKRHuL2m5yApwOOSV0GFB&#10;BgXy2kmW9oH0cbTJPLdgleTMKFr87BEgNAm0+ZtMKm0cdZBVPeiYvY2XexrHXYi6H0iJaekyR2j8&#10;pd/jqub9+vlckB4/qOU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Ny1JOdcAAAAMAQAADwAAAAAA&#10;AAABACAAAAAiAAAAZHJzL2Rvd25yZXYueG1sUEsBAhQAFAAAAAgAh07iQBVhoVzbAQAAmAMAAA4A&#10;AAAAAAAAAQAgAAAAJgEAAGRycy9lMm9Eb2MueG1sUEsFBgAAAAAGAAYAWQEAAHMFAAAAAA==&#10;">
            <v:path arrowok="t"/>
            <v:fill on="f" focussize="0,0"/>
            <v:stroke joinstyle="round"/>
            <v:imagedata o:title=""/>
            <o:lock v:ext="edit" aspectratio="f"/>
          </v:line>
        </w:pict>
      </w:r>
      <w:r>
        <w:rPr>
          <w:rFonts w:hint="eastAsia" w:ascii="仿宋" w:hAnsi="仿宋" w:eastAsia="仿宋" w:cs="仿宋"/>
          <w:sz w:val="28"/>
          <w:szCs w:val="28"/>
        </w:rPr>
        <w:t xml:space="preserve">平泉市水务局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2019年</w:t>
      </w:r>
      <w:r>
        <w:rPr>
          <w:rFonts w:hint="eastAsia" w:ascii="仿宋" w:hAnsi="仿宋" w:eastAsia="仿宋" w:cs="仿宋"/>
          <w:sz w:val="28"/>
          <w:szCs w:val="28"/>
          <w:lang w:val="en-US" w:eastAsia="zh-CN"/>
        </w:rPr>
        <w:t>9</w:t>
      </w:r>
      <w:r>
        <w:rPr>
          <w:rFonts w:hint="eastAsia" w:ascii="仿宋" w:hAnsi="仿宋" w:eastAsia="仿宋" w:cs="仿宋"/>
          <w:sz w:val="28"/>
          <w:szCs w:val="28"/>
        </w:rPr>
        <w:t>月</w:t>
      </w:r>
      <w:r>
        <w:rPr>
          <w:rFonts w:hint="eastAsia" w:ascii="仿宋" w:hAnsi="仿宋" w:eastAsia="仿宋" w:cs="仿宋"/>
          <w:sz w:val="28"/>
          <w:szCs w:val="28"/>
          <w:lang w:val="en-US" w:eastAsia="zh-CN"/>
        </w:rPr>
        <w:t>24</w:t>
      </w:r>
      <w:r>
        <w:rPr>
          <w:rFonts w:hint="eastAsia" w:ascii="仿宋" w:hAnsi="仿宋" w:eastAsia="仿宋" w:cs="仿宋"/>
          <w:sz w:val="28"/>
          <w:szCs w:val="28"/>
        </w:rPr>
        <w:t>日印发</w:t>
      </w:r>
    </w:p>
    <w:sectPr>
      <w:pgSz w:w="11906" w:h="16838"/>
      <w:pgMar w:top="1134" w:right="1800" w:bottom="1134"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A0430"/>
    <w:rsid w:val="00092910"/>
    <w:rsid w:val="00155FE0"/>
    <w:rsid w:val="00215C81"/>
    <w:rsid w:val="00237C0E"/>
    <w:rsid w:val="00297C8F"/>
    <w:rsid w:val="00350BE7"/>
    <w:rsid w:val="00451B80"/>
    <w:rsid w:val="005056C4"/>
    <w:rsid w:val="00662006"/>
    <w:rsid w:val="006A043A"/>
    <w:rsid w:val="00867BF3"/>
    <w:rsid w:val="00A0045E"/>
    <w:rsid w:val="00A8414E"/>
    <w:rsid w:val="00AA0430"/>
    <w:rsid w:val="00BE3F02"/>
    <w:rsid w:val="066E4EB8"/>
    <w:rsid w:val="29BB4D1C"/>
    <w:rsid w:val="4D87622E"/>
    <w:rsid w:val="5F341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Info spid="_x0000_s2053"/>
    <customShpInfo spid="_x0000_s2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112</Words>
  <Characters>641</Characters>
  <Lines>5</Lines>
  <Paragraphs>1</Paragraphs>
  <TotalTime>12</TotalTime>
  <ScaleCrop>false</ScaleCrop>
  <LinksUpToDate>false</LinksUpToDate>
  <CharactersWithSpaces>752</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2019-09-20T07:02:00Z</dcterms:created>
  <dc:creator>曹利</dc:creator>
  <cp:lastModifiedBy>Administrator</cp:lastModifiedBy>
  <cp:lastPrinted>2019-09-25T02:14:00Z</cp:lastPrinted>
  <dcterms:modified xsi:type="dcterms:W3CDTF">2019-09-25T03:05:01Z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